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12A1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GENERAL RULES</w:t>
      </w:r>
    </w:p>
    <w:p w14:paraId="674088AC" w14:textId="5AF11563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Cup 202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6</w:t>
      </w:r>
    </w:p>
    <w:p w14:paraId="31C814B0" w14:textId="77777777" w:rsidR="00A95294" w:rsidRPr="00A95294" w:rsidRDefault="00A95294" w:rsidP="00A952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63CE747C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I. INTRODUCTION</w:t>
      </w:r>
    </w:p>
    <w:p w14:paraId="02579D01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I.1.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series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closed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circuit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762EEEAD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I.2.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sole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events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series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as such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responsible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sporting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administrative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1874F5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I.3.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governed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exclusively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issued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series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sporting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organisational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disputes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situations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arising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which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described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official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documents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reserves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right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decide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matters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own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discretion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Such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decision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3EFBD456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br/>
        <w:t> </w:t>
      </w:r>
    </w:p>
    <w:p w14:paraId="5E0DBA4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II. DEFINITIONS</w:t>
      </w:r>
    </w:p>
    <w:p w14:paraId="4FAF8B88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II.1. 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any natural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legal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person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who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basis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duly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completed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confirmed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Responsible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Person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named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behalf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enter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unlimited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however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two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more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have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have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different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which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confirmed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C88CF87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II.2.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purposes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a team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defined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entered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assigned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Amateur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team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changed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without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restriction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identifying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feature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team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assigned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car.</w:t>
      </w:r>
    </w:p>
    <w:p w14:paraId="478E2FD4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II.3.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purposes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a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defined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person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entered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He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named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competitor's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meet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following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conditions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:</w:t>
      </w:r>
    </w:p>
    <w:p w14:paraId="34CDC44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a)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He/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18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years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holds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Group B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licence.</w:t>
      </w:r>
    </w:p>
    <w:p w14:paraId="54F0106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b) 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He/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valid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health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8B2A1EE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c)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Driver's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Declaration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document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certifying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unconditionally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accepts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obligations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good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health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7FADEC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II.4.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purposes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defined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own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results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includes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but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limited to,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itself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begin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end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according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schedule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given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month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before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individual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whole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event.</w:t>
      </w:r>
    </w:p>
    <w:p w14:paraId="0E409444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II.5.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governing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bodies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are:</w:t>
      </w:r>
    </w:p>
    <w:p w14:paraId="5E84BBBC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</w:p>
    <w:p w14:paraId="2522FCA1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- </w:t>
      </w:r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2-member</w:t>
      </w:r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JURY</w:t>
      </w:r>
    </w:p>
    <w:p w14:paraId="4A428474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governing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bodies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determined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74E0396B" w14:textId="77777777" w:rsidR="00A95294" w:rsidRPr="00A95294" w:rsidRDefault="00A95294" w:rsidP="00A952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  <w:t>III. PROPOSALS</w:t>
      </w:r>
    </w:p>
    <w:p w14:paraId="5907B18F" w14:textId="77777777" w:rsidR="00A95294" w:rsidRPr="00A95294" w:rsidRDefault="00A95294" w:rsidP="00A952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  <w:t>III.1.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Czech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version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governing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authoritative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text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used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doubt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as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interpretation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1733A62D" w14:textId="77777777" w:rsidR="00A95294" w:rsidRPr="00A95294" w:rsidRDefault="00A95294" w:rsidP="00A952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  <w:t>III.2. </w:t>
      </w:r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take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effect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upon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publication</w:t>
      </w:r>
      <w:proofErr w:type="spellEnd"/>
    </w:p>
    <w:p w14:paraId="337ABD0D" w14:textId="77777777" w:rsidR="00A95294" w:rsidRPr="00A95294" w:rsidRDefault="00A95294" w:rsidP="00A952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  <w:lastRenderedPageBreak/>
        <w:t>III.3.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adapt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individual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provisions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conditions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  <w:t> event</w:t>
      </w:r>
    </w:p>
    <w:p w14:paraId="06B3781D" w14:textId="77777777" w:rsidR="00A95294" w:rsidRPr="00A95294" w:rsidRDefault="00A95294" w:rsidP="00A952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  <w:t>III.4.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cancelled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decision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2E13A297" w14:textId="77777777" w:rsidR="00A95294" w:rsidRPr="00A95294" w:rsidRDefault="00A95294" w:rsidP="00A952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42513B38" w14:textId="77777777" w:rsidR="00A95294" w:rsidRPr="00A95294" w:rsidRDefault="00A95294" w:rsidP="00A952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4159AE4F" w14:textId="77777777" w:rsidR="00A95294" w:rsidRPr="00A95294" w:rsidRDefault="00A95294" w:rsidP="00A952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2880D3CF" w14:textId="77777777" w:rsidR="00A95294" w:rsidRPr="00A95294" w:rsidRDefault="00A95294" w:rsidP="00A952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714A6E22" w14:textId="77777777" w:rsidR="00A95294" w:rsidRPr="00A95294" w:rsidRDefault="00A95294" w:rsidP="00A952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  <w:t>IV. RALLIES</w:t>
      </w:r>
    </w:p>
    <w:p w14:paraId="4F70088F" w14:textId="77777777" w:rsidR="00A95294" w:rsidRPr="00A95294" w:rsidRDefault="00A95294" w:rsidP="00A952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  <w:t>IV.1.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Cup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open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meet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following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conditions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:</w:t>
      </w:r>
    </w:p>
    <w:p w14:paraId="180539AE" w14:textId="77777777" w:rsidR="00A95294" w:rsidRPr="00A95294" w:rsidRDefault="00A95294" w:rsidP="00A952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  <w:t>a)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based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vehicles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homologated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normal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road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use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modified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racing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purposes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minimum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extent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specified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in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1B8298FC" w14:textId="77777777" w:rsidR="00A95294" w:rsidRPr="00A95294" w:rsidRDefault="00A95294" w:rsidP="00A952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  <w:t>b)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Complying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listed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Annex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(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) to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rules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7C33CE0A" w14:textId="77777777" w:rsidR="00A95294" w:rsidRPr="00A95294" w:rsidRDefault="00A95294" w:rsidP="00A952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cs-CZ"/>
          <w14:ligatures w14:val="none"/>
        </w:rPr>
        <w:t>c)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Comply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maximum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noise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level limit,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which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set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100 dB +2 dB per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measurement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error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measured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3800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rpm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petrol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engines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and 2800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rpm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 xml:space="preserve"> diesel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engines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6A74554F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0BF9A55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IV.2.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divided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into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following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groups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:</w:t>
      </w:r>
    </w:p>
    <w:p w14:paraId="03480AA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a) Group </w:t>
      </w:r>
      <w:proofErr w:type="gram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A -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proofErr w:type="gram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up to 1600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cc</w:t>
      </w:r>
      <w:proofErr w:type="spell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7DCDE75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b) Group </w:t>
      </w:r>
      <w:proofErr w:type="gram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B -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proofErr w:type="gram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up to 2000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cc</w:t>
      </w:r>
      <w:proofErr w:type="spell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5F3198D4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c) Group </w:t>
      </w:r>
      <w:proofErr w:type="gram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C -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proofErr w:type="gram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up to 2500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cc</w:t>
      </w:r>
      <w:proofErr w:type="spell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CC0D6B5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d) Group </w:t>
      </w:r>
      <w:proofErr w:type="gram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D -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proofErr w:type="gram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up to 3000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cc</w:t>
      </w:r>
      <w:proofErr w:type="spell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5CF9A17D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e) Group </w:t>
      </w:r>
      <w:proofErr w:type="gram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E -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proofErr w:type="gram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over</w:t>
      </w:r>
      <w:proofErr w:type="spell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3000cc</w:t>
      </w:r>
    </w:p>
    <w:p w14:paraId="6FB51A0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classification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a Group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decided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inspection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technician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1B4E57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63D425C0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V. TYRES</w:t>
      </w:r>
    </w:p>
    <w:p w14:paraId="5CB92BF0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tyres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approved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use on public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roads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bearing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 (DOT, ECE)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homologation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participation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 limit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tyres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attend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inspection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tyres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expected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including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wet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set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rims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46D7735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52700886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VI. FUEL</w:t>
      </w:r>
    </w:p>
    <w:p w14:paraId="2F03E08F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All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use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unleaded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petrol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diesel.</w:t>
      </w:r>
    </w:p>
    <w:p w14:paraId="42CAACA9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VII. STARTING NUMBERS</w:t>
      </w:r>
    </w:p>
    <w:p w14:paraId="744E99A5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numbers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assigned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first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entered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remain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throughout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season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rest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team's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changed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another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remains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group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change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placed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different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group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treated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assigned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necessary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notify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change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least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before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individual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/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remains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group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/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administrative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inspection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/in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case,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classified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according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content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Group A/B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C.</w:t>
      </w:r>
    </w:p>
    <w:p w14:paraId="06694F5F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lastRenderedPageBreak/>
        <w:t>VIII. REQUIRED RIDERS' SAFETY EQUIPMENT</w:t>
      </w:r>
    </w:p>
    <w:p w14:paraId="1116AFB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VIII.1.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equipped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his/her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own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protective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helmet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a full-face textile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coverall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closed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shoes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leather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full-face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motorcycle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gloves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Without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equipment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allowed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track.</w:t>
      </w:r>
    </w:p>
    <w:p w14:paraId="2E603F99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3D749FEE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IX. GENERAL CONDITIONS</w:t>
      </w:r>
    </w:p>
    <w:p w14:paraId="3E28550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IX.1. 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All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officials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participating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undertake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behalf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themselves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employees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agents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representatives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provisions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supplements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issued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annexes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implementing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provisions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2C522EF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IX.2. 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responsibility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ensure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persons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affected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his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those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accompanying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him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provisions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Supplements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issued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Annexes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Implementing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Provisions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67E11352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IX.3.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ensure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conditions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conformity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eligibility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safety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throughout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approved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acceptance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40AF1D36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IX.4. 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bringing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car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inspection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proves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complies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applicable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Amateur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Cup.</w:t>
      </w:r>
    </w:p>
    <w:p w14:paraId="19007417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IX.5.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participants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obliged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follow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instructions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presence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participants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areas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own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risk.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participant's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activity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behaviour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contravenes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organiser's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instructions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, he/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banned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premises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without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refund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4172572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IX.6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All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members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team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obliged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abide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provisions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unconditionally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5A86EB08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IX.7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roads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held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maintain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maximum speed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40 km/h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obey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road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4F366A7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IX.8.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discharge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petroleum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products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PROHIBITED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entire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premises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All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participants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immediately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report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spillage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deliberate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discharge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punishable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a fine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25.000, - CZK.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participant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who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commits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such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offence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obliged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costs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associated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elimination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consequences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damage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excluded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8B5D8D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IX.9.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MUST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clean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his/her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assigned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place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box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related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adjacent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areas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front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assigned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place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behind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box.</w:t>
      </w:r>
    </w:p>
    <w:p w14:paraId="434D0846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IX.10.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 Motor sport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dangerous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including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entourage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mechanics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entourage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members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guests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participate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Amateur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own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risk. They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independently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civilly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criminally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liable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damages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caused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7D43408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X. SERIAL ORDER</w:t>
      </w:r>
    </w:p>
    <w:p w14:paraId="180FE98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X.1.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least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four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events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season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including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results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season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automatically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count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towards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Amateur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classifications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teams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357F3344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X.2.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length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location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determined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:</w:t>
      </w:r>
    </w:p>
    <w:p w14:paraId="6BDE934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9.3.2025 - Autodrom Most 6´h</w:t>
      </w:r>
    </w:p>
    <w:p w14:paraId="54C47031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16.6.2025 -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Pannonia</w:t>
      </w:r>
      <w:proofErr w:type="spell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Ring 6´h</w:t>
      </w:r>
    </w:p>
    <w:p w14:paraId="0F10F59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lastRenderedPageBreak/>
        <w:t>29.9.2025 - Slovakia Ring 6´h</w:t>
      </w:r>
    </w:p>
    <w:p w14:paraId="18A9BFD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1.11.2025 - Autodrom Most 6´h</w:t>
      </w:r>
    </w:p>
    <w:p w14:paraId="4331D18E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length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determined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interval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between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finish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leading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rewarded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chequered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flag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crosses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finish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line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lap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which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prescribed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interval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elapsed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694119BD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X.3.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Driving</w:t>
      </w:r>
      <w:proofErr w:type="spellEnd"/>
    </w:p>
    <w:p w14:paraId="018549BF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alone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without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assistance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A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single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team in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minimum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2,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maximum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limited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maximum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continuous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2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hours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716ACEF1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X.4.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classified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first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given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group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highest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laps.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group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based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laps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completed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which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cross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finish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line.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laps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completed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deciding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factor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have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pass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chequered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flag.</w:t>
      </w:r>
    </w:p>
    <w:p w14:paraId="2991FA5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X.5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winners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announced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accordance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timetable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603E04DE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X.6.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Series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points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allocated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teams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group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separately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according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following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table:</w:t>
      </w:r>
    </w:p>
    <w:p w14:paraId="464D9F00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11670" w:type="dxa"/>
        <w:tblInd w:w="1505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1116"/>
        <w:gridCol w:w="1116"/>
        <w:gridCol w:w="1116"/>
        <w:gridCol w:w="1116"/>
        <w:gridCol w:w="863"/>
        <w:gridCol w:w="863"/>
        <w:gridCol w:w="863"/>
        <w:gridCol w:w="863"/>
        <w:gridCol w:w="863"/>
        <w:gridCol w:w="1116"/>
      </w:tblGrid>
      <w:tr w:rsidR="00A95294" w:rsidRPr="00A95294" w14:paraId="4CEB84BB" w14:textId="77777777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2AD9A17C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Místo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7A14EDC2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FF211E8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54A5B072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736EE3F9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02CAA24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4C87E318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41FFC85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2A27324A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3CC10EA9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555C31B3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10</w:t>
            </w:r>
          </w:p>
        </w:tc>
      </w:tr>
      <w:tr w:rsidR="00A95294" w:rsidRPr="00A95294" w14:paraId="56F7A935" w14:textId="77777777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24FD892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4C341C53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62F7A58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66753272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391D2D42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2F5E21C2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4941CEB7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7CA42801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409FB349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49ADDA33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2D98B8D6" w14:textId="77777777" w:rsidR="00A95294" w:rsidRPr="00A95294" w:rsidRDefault="00A95294" w:rsidP="00A9529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95294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</w:tbl>
    <w:p w14:paraId="76232A52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3E1B8459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XI.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Cup</w:t>
      </w:r>
    </w:p>
    <w:p w14:paraId="40B12E36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announces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Cup. All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teams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participating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season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automatically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included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classification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winner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in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group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season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team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:</w:t>
      </w:r>
    </w:p>
    <w:p w14:paraId="6846AC5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a)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Earns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most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points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season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series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7A4DDCC4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b) 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two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more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teams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have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points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team's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finish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season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tiebreaker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better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placing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classification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better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placing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awarded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better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placed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team.</w:t>
      </w:r>
    </w:p>
    <w:p w14:paraId="181B4BA2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c) 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XI. a) and b),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better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placing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awarded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team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placed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better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last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season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6A314610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XII. REGISTRATION AND APPLICATIONS</w:t>
      </w:r>
    </w:p>
    <w:p w14:paraId="7F59C73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XII.1.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submit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registration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teams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separately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deadline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registration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either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electronically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writing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submitting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confirms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he/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read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understands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undertakes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behalf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himself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/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herself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members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his/her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teams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abide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without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reservation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exceptional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cases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accept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received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deadline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323BE53E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lastRenderedPageBreak/>
        <w:t>XII.2.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right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refuse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accept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particular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reasons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3ED63CC9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XIII. ENTRY FEE</w:t>
      </w:r>
    </w:p>
    <w:p w14:paraId="3BE6CCE0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XIII.1.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participation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amount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which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set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namely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:</w:t>
      </w:r>
    </w:p>
    <w:p w14:paraId="204E8FC2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9.3.2025 - Autodrom Most - 14.200, - CZK</w:t>
      </w:r>
    </w:p>
    <w:p w14:paraId="00EDCBE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16.6.2025 -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Pannonia</w:t>
      </w:r>
      <w:proofErr w:type="spell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Ring - 16.900, - CZK</w:t>
      </w:r>
    </w:p>
    <w:p w14:paraId="3DB47998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29.9.2025 - Slovakia Ring - 18.900, - CZK</w:t>
      </w:r>
    </w:p>
    <w:p w14:paraId="4FA98EC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1.11.2025 - Autodrom Most - 14.200, - CZK</w:t>
      </w:r>
    </w:p>
    <w:p w14:paraId="36D7C721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valid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entered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Payment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made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accordance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instructions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but no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month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before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individual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Otherwise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allowed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participate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include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rental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(Autodrom Most).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obliged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rent a pit.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Two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more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box.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box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go out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, he/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park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behind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boxes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designated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place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assigned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front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boxes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place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decided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EFF1E79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Payments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whole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season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individual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races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should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made to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account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in CZK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Fio banka.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Account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270 238 8272/2010, IBAN CZ27 2010 0000 0027 0238 8272, BIC/SWIFT FIOBCZPPXXX.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Please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indicate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starting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as V.S.,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please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include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team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name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message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FF0000"/>
          <w:kern w:val="0"/>
          <w:sz w:val="22"/>
          <w:szCs w:val="22"/>
          <w:lang w:eastAsia="cs-CZ"/>
          <w14:ligatures w14:val="none"/>
        </w:rPr>
        <w:t xml:space="preserve"> recipient.</w:t>
      </w:r>
    </w:p>
    <w:p w14:paraId="6C40C77E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XIII.2.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unable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part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reason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notifies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30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days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before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start, he/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entitled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refund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half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forfeited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C322E2E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XIII.3.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refunded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disqualified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who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withdraws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event.</w:t>
      </w:r>
    </w:p>
    <w:p w14:paraId="7C22427F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XIII.4.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 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cases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decides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refund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495DED49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XIV. ADMINISTRATIVE AND TECHNICAL ACCEPTANCE</w:t>
      </w:r>
    </w:p>
    <w:p w14:paraId="3364D99E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XIV.1.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dates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administrative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checks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 set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before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18:00 to 21:00, but no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06:00 to 07:00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event. No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(s)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(s)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part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unless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he/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passed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administrative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checks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No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participate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without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passing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administrative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inspection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3EFD62E8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XIV.2.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administrative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inspection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documents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submitted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responsible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person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'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declarations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documentation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car,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checked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administrative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inspection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includes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addition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inspection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car,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inspection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mandatory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safety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equipment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9C8365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XIV.3.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following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documents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presented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: a duly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completed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completed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driver's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declaration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licence and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health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;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complete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documentation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30D8D20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XIV.4.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technician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discretion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check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conformity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competitor's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event.</w:t>
      </w:r>
    </w:p>
    <w:p w14:paraId="08FE92D7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XV. INSTRUCTIONS AND COMMUNICATION WITH COMPETITORS</w:t>
      </w:r>
    </w:p>
    <w:p w14:paraId="29540757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lastRenderedPageBreak/>
        <w:t xml:space="preserve">Basic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communication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means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text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appendices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Sports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Commissioners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issue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instructions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implementing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either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orally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writing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7AA6827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All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results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official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board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' Facebook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7F6A67F2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3022AF91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XVI. DISCUSSION</w:t>
      </w:r>
    </w:p>
    <w:p w14:paraId="3DB622DF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Director's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discussion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place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according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schedule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obliged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attend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debate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confirm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participation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attendance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list.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decides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hold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another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debate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place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his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discretion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F648CA5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XVII. STARTING ROOM AND RACE START</w:t>
      </w:r>
    </w:p>
    <w:p w14:paraId="1F74624C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position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determined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draw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made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' meeting.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draw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made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separately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group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first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Groups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D, C, B, A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according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position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group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last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series</w:t>
      </w:r>
      <w:proofErr w:type="spellEnd"/>
    </w:p>
    <w:p w14:paraId="4EEBB49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XVIII. START PROCEDURE</w:t>
      </w:r>
    </w:p>
    <w:p w14:paraId="437C8496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XVIII.1.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 At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before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specified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schedule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sound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sound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exit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open.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enter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circle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circuit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free,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smooth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pace.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Towards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lap,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before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reaching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grid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stop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alternately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edges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and,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instructions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drive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designated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place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grid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AF7460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XVIII.2.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specified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schedule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arrival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grid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elapsed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audible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sound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indicate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exit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closed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remaining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instructions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marshals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rejoin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soon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exit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open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again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B459A90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XVIII.3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A green flag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displayed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green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light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lit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grid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announce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first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lead-in lap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behind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SAFETY CAR. Test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overtaking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prohibited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lead-in lap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keep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tight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possible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checking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system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crossing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finish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line,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second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loading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lap.</w:t>
      </w:r>
    </w:p>
    <w:p w14:paraId="58474600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XVIII.4.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car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found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have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malfunctioning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device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proceed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next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lap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observe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operation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SAFETY CAR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lights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415556F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XVIII.5.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SAFETY CAR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receives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management,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edge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into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finish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line,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line up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grid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according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predetermined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up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grid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device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green flag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displayed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depending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nature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track),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which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either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lights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device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extinguished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green flag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waved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1F67AA8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XIX. INTRODUCTION</w:t>
      </w:r>
    </w:p>
    <w:p w14:paraId="67CC3D98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XIX.1.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green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light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green flag (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depending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nature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track)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exit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do so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own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risk.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flashing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blue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light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blue flag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exit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inform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approaching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lastRenderedPageBreak/>
        <w:t xml:space="preserve">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track. A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exiting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cross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solid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white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line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marking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exit.</w:t>
      </w:r>
    </w:p>
    <w:p w14:paraId="2163E3C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XIX.2.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retiring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his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intention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manner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appropriate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manner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responsible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ensuring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manoeuvre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executing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carried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out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safely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close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exit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possible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0257DC5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XIX.3.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stop his car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reason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he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so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Unless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his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health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endangered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hot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steam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), he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wait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safety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organiser's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towing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special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which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car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so as not to cause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danger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impede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passage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track.</w:t>
      </w:r>
    </w:p>
    <w:p w14:paraId="09569E7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5B0957E0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XX. BOXES, BOX WORK AND REFUELLING</w:t>
      </w:r>
    </w:p>
    <w:p w14:paraId="107D0BC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XX.1. 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All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equipment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except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equipment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permanently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placed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front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cleaned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pit stop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area in front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interfere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rest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2838F415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XX.2.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Changing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fluids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lubricants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permitted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2BF8A4F8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XX.3.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misses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his pit, he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continue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road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rejoin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track, go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around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next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circuit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rejoin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Reversing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strictly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forbidden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penalty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elimination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7CDD81AD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XX.4. 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Any part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horizontal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equipment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above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road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(air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distribution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located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least 2 m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above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road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surface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58C4C3E8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XX.5.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Refuelling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refuelling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possible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manner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place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specified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F9C7114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7FAABEE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XXI. RIDER SHIFTING</w:t>
      </w:r>
    </w:p>
    <w:p w14:paraId="546B0F1E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shifted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2A2FD255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07A4D7F5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XXII. GENERAL SAFETY</w:t>
      </w:r>
    </w:p>
    <w:p w14:paraId="59FD73A5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6B4A7022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XXII.1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Signalling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provided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Clerk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Course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Starter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described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below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In no case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use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similar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21BCB779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Flag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signalling</w:t>
      </w:r>
      <w:proofErr w:type="spellEnd"/>
    </w:p>
    <w:p w14:paraId="5FD75ED1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a)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White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flag 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shown</w:t>
      </w:r>
      <w:proofErr w:type="spellEnd"/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informs</w:t>
      </w:r>
      <w:proofErr w:type="spellEnd"/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significantly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slow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moving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controlled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post.</w:t>
      </w:r>
    </w:p>
    <w:p w14:paraId="645D6B2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b)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Yellow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flag 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danger</w:t>
      </w:r>
      <w:proofErr w:type="spellEnd"/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:</w:t>
      </w:r>
    </w:p>
    <w:p w14:paraId="6EE51208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- 1 flag in </w:t>
      </w:r>
      <w:proofErr w:type="spellStart"/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slow</w:t>
      </w:r>
      <w:proofErr w:type="spellEnd"/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down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do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overtake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prepared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change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danger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part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track.</w:t>
      </w:r>
    </w:p>
    <w:p w14:paraId="64F1ACB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- 2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slow</w:t>
      </w:r>
      <w:proofErr w:type="spellEnd"/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down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do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overtake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prepared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stop,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fully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partially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impassable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267B292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Overtaking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prohibited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1st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yellow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flag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green flag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displayed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accident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5DE71DCD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Normally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immediately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before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hazard.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Signalling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more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preceding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ordered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66F30BF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lastRenderedPageBreak/>
        <w:t>c)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flag 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shown</w:t>
      </w:r>
      <w:proofErr w:type="spellEnd"/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displayed</w:t>
      </w:r>
      <w:proofErr w:type="spellEnd"/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72ADB8BF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Interruption-Stopping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slow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down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prepared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stop.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passable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slow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await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further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instructions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Overtaking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prohibited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Refuelling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prohibited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servicing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allowed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D955B6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d)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Blue Flag</w:t>
      </w:r>
    </w:p>
    <w:p w14:paraId="35E0DE3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rest: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shown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leaving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faster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approaching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track.</w:t>
      </w:r>
    </w:p>
    <w:p w14:paraId="0EBA466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-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: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signalled</w:t>
      </w:r>
      <w:proofErr w:type="spellEnd"/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overtaken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faster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B2C2734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behind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pass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earliest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opportunity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without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unexpected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changes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speed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7E8AF70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e)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Yellow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flag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stripes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shown</w:t>
      </w:r>
      <w:proofErr w:type="spellEnd"/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rest 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informs</w:t>
      </w:r>
      <w:proofErr w:type="spellEnd"/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change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adhesion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oil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behind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flag.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flag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displayed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least 4 laps,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unless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surface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returned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normal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signalled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a green flag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following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49F2259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f)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green </w:t>
      </w:r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flag 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shown</w:t>
      </w:r>
      <w:proofErr w:type="spellEnd"/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-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indicates</w:t>
      </w:r>
      <w:proofErr w:type="spellEnd"/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clear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shown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incident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necessitated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use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more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yellow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exiting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67F56ED2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XXII.2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so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removed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quickly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possible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so as not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present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hazard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obstruction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progress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4DA95ADC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XXII.3 A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push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around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track.</w:t>
      </w:r>
    </w:p>
    <w:p w14:paraId="750F8B5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XXII.4.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 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worked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inside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area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front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location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designated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7060F472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XXII.5.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 A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whose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car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serious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mechanical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problems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leave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return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soon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safe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do so. A car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leaks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oil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leave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immediately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strictly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forbidden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return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such a car.</w:t>
      </w:r>
    </w:p>
    <w:p w14:paraId="528EBF0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XXII.6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Particular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attention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paid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situation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emergency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track.</w:t>
      </w:r>
    </w:p>
    <w:p w14:paraId="4942AAD5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XXII.7.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area,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beginning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end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which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marked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white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transverse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line, a maximum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4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members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given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team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push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car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into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area.</w:t>
      </w:r>
    </w:p>
    <w:p w14:paraId="1DA097EE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XXII.8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medical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examination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driver,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including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blood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alcohol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content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test,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randomly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use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breathalyser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test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presence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narcotics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psychotropic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substances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34F1442D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XXII.9.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speed limit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lane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40 km/h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throughout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event.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whose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exceeds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limit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issued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minimum STOP&amp;GO penalty.</w:t>
      </w:r>
    </w:p>
    <w:p w14:paraId="26D14D76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XXII.10.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front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beam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rear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tail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lights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LIGHTS ON sign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displayed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discretion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decide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whose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lights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 not lit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above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stopped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stopped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return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fault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rectified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46957CE9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XXII.11.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Violations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provisions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relating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general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safety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result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 and/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excluded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event.</w:t>
      </w:r>
    </w:p>
    <w:p w14:paraId="6FE5D6B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XXII.12.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 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truck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return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</w:p>
    <w:p w14:paraId="5F6A8BFC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repairs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have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made.</w:t>
      </w:r>
    </w:p>
    <w:p w14:paraId="15891F3C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XXIII. SAFETY CAR</w:t>
      </w:r>
    </w:p>
    <w:p w14:paraId="48800EB9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lastRenderedPageBreak/>
        <w:t>XXIII.1. 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SAFETY CAR (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hereinafter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referred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as SC)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designated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marked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SAFETY CAR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rear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73C1A572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It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orange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beacons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following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functions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:</w:t>
      </w:r>
    </w:p>
    <w:p w14:paraId="66F5093D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a)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Before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position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grid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procedure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a lead-in car.</w:t>
      </w:r>
    </w:p>
    <w:p w14:paraId="6170488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b)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discretion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neutralise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officials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physical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danger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but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circumstances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do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require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abandoned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2B9BDF1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XXIII.2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deploy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given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marshals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'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display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yellow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flag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board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remain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throughout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neutralization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flashing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orange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beacons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regardless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lead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All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line 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behind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SC, no more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5 car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lengths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away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keep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tight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possible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Overtaking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prohibited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until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have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crossed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line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returned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Overtaking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allowed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another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slows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down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obvious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reason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5CAC3C9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XXIII.3. 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They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return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green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light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green flag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exit.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green flag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green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light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displayed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exit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entire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passed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exit,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necessary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exit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waiting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line 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opportunity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line up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exiting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repeated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circuit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run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certain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circumstances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pass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through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lane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case,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provided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orange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beacons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flashing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follow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without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overtaking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A car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stop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lane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case.</w:t>
      </w:r>
    </w:p>
    <w:p w14:paraId="1EC5B99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XXIII.4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recalls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extinguish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flashing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orange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beacons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enter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lap.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point on,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first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dictate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speed and,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necessary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away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to a distance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greater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5 car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lengths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226E4301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XXIII.5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left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approaching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line,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yellow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flags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SC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boards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lowered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green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light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light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green flag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line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turned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All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course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marshals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'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posts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display a green flag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lap.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Overtaking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prohibited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until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have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crossed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line.</w:t>
      </w:r>
    </w:p>
    <w:p w14:paraId="7B0D5314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XXIII.6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lap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neutralization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considered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lap.</w:t>
      </w:r>
    </w:p>
    <w:p w14:paraId="49391EAD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XXIII.7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terminated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deployed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behind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him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pass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chequered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flag and pit.</w:t>
      </w:r>
    </w:p>
    <w:p w14:paraId="2F5AA8C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XXIII.8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completed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dark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into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before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first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waved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overtake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SC.</w:t>
      </w:r>
    </w:p>
    <w:p w14:paraId="440A3456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XXIV. FINISH</w:t>
      </w:r>
    </w:p>
    <w:p w14:paraId="568690BF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 XXIV.1.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given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finish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line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lead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completed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entire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accordance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Article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X.2.</w:t>
      </w:r>
    </w:p>
    <w:p w14:paraId="036BD07F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XXIV.2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reason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given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before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prescribed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elapsed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considered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lead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crossed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finish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line.</w:t>
      </w:r>
    </w:p>
    <w:p w14:paraId="5A2A5B32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XXV. PARC </w:t>
      </w:r>
      <w:proofErr w:type="gram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FERMÉ - CLOSED</w:t>
      </w:r>
      <w:proofErr w:type="gram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PARKING LOT</w:t>
      </w:r>
    </w:p>
    <w:p w14:paraId="25F97CCF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Parc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Fermé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designated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car parking area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officials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enter.</w:t>
      </w:r>
    </w:p>
    <w:p w14:paraId="6F35DD66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No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intervention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allowed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without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permission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officials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07B87D9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lastRenderedPageBreak/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instructed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officials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proceed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Parc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Fermé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parked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specified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ZU. At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instruction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officials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released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Parc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Fermé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E1731A1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XXVI. INCIDENTS</w:t>
      </w:r>
    </w:p>
    <w:p w14:paraId="7AD79DE4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XXVI.1. 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Incident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means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more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events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involving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more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:</w:t>
      </w:r>
    </w:p>
    <w:p w14:paraId="3CD12635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a)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necessitated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abandonment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3EB39067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b)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Means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violation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these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regulations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unsportsmanlike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aggressive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disobeying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flag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instructions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officials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failing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maintain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speed on pit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road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performing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service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unauthorized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overtaking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SAFETY CAR,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unsportsmanlike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aggressive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abusive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behavior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team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members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escorts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,</w:t>
      </w:r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etc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9B78E65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c)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Causing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collision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61DE7D66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d)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Forced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another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leave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track.</w:t>
      </w:r>
    </w:p>
    <w:p w14:paraId="2F7DA18D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e)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Unjustifiably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impeded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another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permitted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overtaking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manoeuvre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1AB5C7E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f)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Unlawfully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impeded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another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overtaking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manoeuvre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2607FF14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XXVI.2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issue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STOP&amp;GO penalty to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involved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incident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whereby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enter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lane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stop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designated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place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period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determined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Sports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Commissioner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continue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officials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BD169AD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XXVI.3.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Procedure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awarding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STOP&amp;GO penalty:</w:t>
      </w:r>
    </w:p>
    <w:p w14:paraId="4BCFE04C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a)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displayed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line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board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heading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Stop&amp;Go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accompanied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board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number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signal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displayed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concerned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have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completed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more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3 full laps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without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entering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lane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stopping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place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designated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STOP&amp;GO penalty.</w:t>
      </w:r>
    </w:p>
    <w:p w14:paraId="00DCA445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b)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expiration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penalty period,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continue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passing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through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lane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exiting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onto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track. 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forbidden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stop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passing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through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lane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completing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STOP&amp;GO,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therefore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forbidden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stop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refuel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2B96AAAF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c)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Violation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failure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Article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XXVI.2 </w:t>
      </w:r>
      <w:proofErr w:type="spellStart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XXVI.3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result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excluded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4E1EB738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entire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period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penalty,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leave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neither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mechanics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members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entourage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modify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repair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adjust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"STOP&amp;GO" area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part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engine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stopped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start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engine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himself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help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someone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else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penalty period has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expired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B67B4CE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No person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officials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sitting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penalty area.</w:t>
      </w:r>
    </w:p>
    <w:p w14:paraId="248FE95A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XXVI.4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 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insult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officials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improper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conduct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his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and/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his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entourage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punished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immediate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exclusion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event.</w:t>
      </w:r>
    </w:p>
    <w:p w14:paraId="3FF7E31C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XXVII. PROTESTS, CANCELLATIONS</w:t>
      </w:r>
    </w:p>
    <w:p w14:paraId="23D0729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A protest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lodged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responsible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person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who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entered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writing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within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15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minutes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event. No protest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lodged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after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A protest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considered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lodged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deposit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CZK 2000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paid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time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validity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protest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judged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committee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consisting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another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technical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commissioner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committee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invite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lastRenderedPageBreak/>
        <w:t>member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team,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any person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deems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appropriate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hear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purpose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giving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verdict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EC95816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undertaking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have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right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accept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protest.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However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case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which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clear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right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part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team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against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which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protest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lodged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director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obliged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give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explanation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5D450B2C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case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justified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protest,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guilty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party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obliged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fine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1.000,-</w:t>
      </w:r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CZK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costs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associated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establishing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fact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restoring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original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condition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favour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injured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party.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 appeal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against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verdict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commission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3CCA8641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protest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upheld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deposit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CZK </w:t>
      </w:r>
      <w:proofErr w:type="gram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2,000.-</w:t>
      </w:r>
      <w:proofErr w:type="gram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returned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responsible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person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protestor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,</w:t>
      </w:r>
    </w:p>
    <w:p w14:paraId="408D3B56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otherwise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forfeited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52A3646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XXVIII. ADVERTISING, PROMOTION</w:t>
      </w:r>
    </w:p>
    <w:p w14:paraId="3F70E1B6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XXVIII.1. 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All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rights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advertising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promotion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entire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course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are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property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who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contractually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entrust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use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other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entities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advertising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promotion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presentation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outside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reserved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team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parking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machines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prohibited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without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consent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688FEB7D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XXVIII.2. 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In case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refusal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advertising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increased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deposit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equal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twice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deposit.</w:t>
      </w:r>
    </w:p>
    <w:p w14:paraId="744A1B95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XXVIII.3.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area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machine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parking lot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reserved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parking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support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intended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only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parking,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maintenance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repair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support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vehicles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commercial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advertising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presentation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activity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unless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otherwise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agreed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allow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advertising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promotional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presentation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activities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mutual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agreement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relevant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bodies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except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conflict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interest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with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existing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contracts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5A112906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5F5FBBCC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76B45B2C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XXIX. LIABILITY AND INSURANCE</w:t>
      </w:r>
    </w:p>
    <w:p w14:paraId="001A8D91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XXIX.1.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advised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take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out his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own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personal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accident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insurance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Each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participant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his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own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risk.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organiser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disclaims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liability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support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staff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third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respect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damage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persons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property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15B59A6B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 XXIX.2. </w:t>
      </w: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participating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rider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waives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claim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damages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in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accident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that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may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occur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journey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from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competition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site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back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72F1AAD3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XXIX.3. 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organizer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event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shall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not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liable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damage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property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individual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circuits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e.g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barriers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safety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restraints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equipment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components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doors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gates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)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pits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drivers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and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their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cars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during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practice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qualifying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race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Responsibility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for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damage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to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property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is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always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responsibility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of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driver.</w:t>
      </w:r>
    </w:p>
    <w:p w14:paraId="3C335273" w14:textId="77777777" w:rsidR="00A95294" w:rsidRPr="00A95294" w:rsidRDefault="00A95294" w:rsidP="00A952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br/>
        <w:t> </w:t>
      </w:r>
    </w:p>
    <w:p w14:paraId="17EEE41D" w14:textId="5369F759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These General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Rules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were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approved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by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Amater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Endurance</w:t>
      </w:r>
      <w:proofErr w:type="spellEnd"/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 xml:space="preserve"> Cup in Prague on 2.1.202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6</w:t>
      </w:r>
    </w:p>
    <w:p w14:paraId="42B1FA50" w14:textId="77777777" w:rsidR="00A95294" w:rsidRPr="00A95294" w:rsidRDefault="00A95294" w:rsidP="00A952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</w:pPr>
      <w:r w:rsidRPr="00A9529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5A3CCFB4" w14:textId="77777777" w:rsidR="00436611" w:rsidRDefault="00436611"/>
    <w:sectPr w:rsidR="00436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94"/>
    <w:rsid w:val="00436611"/>
    <w:rsid w:val="007A3429"/>
    <w:rsid w:val="00876A6D"/>
    <w:rsid w:val="00A95294"/>
    <w:rsid w:val="00D84B63"/>
    <w:rsid w:val="00D9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CD312F"/>
  <w15:chartTrackingRefBased/>
  <w15:docId w15:val="{D943B669-BB0D-964D-A583-F7B435CB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5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5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5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5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5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5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5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5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5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5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5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529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529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52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52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52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52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5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5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5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5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52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52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529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5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529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5294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9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95294"/>
    <w:rPr>
      <w:b/>
      <w:bCs/>
    </w:rPr>
  </w:style>
  <w:style w:type="character" w:customStyle="1" w:styleId="apple-converted-space">
    <w:name w:val="apple-converted-space"/>
    <w:basedOn w:val="Standardnpsmoodstavce"/>
    <w:rsid w:val="00A95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4646</Words>
  <Characters>27414</Characters>
  <Application>Microsoft Office Word</Application>
  <DocSecurity>0</DocSecurity>
  <Lines>228</Lines>
  <Paragraphs>63</Paragraphs>
  <ScaleCrop>false</ScaleCrop>
  <Company/>
  <LinksUpToDate>false</LinksUpToDate>
  <CharactersWithSpaces>31997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Štěpán</dc:creator>
  <cp:keywords/>
  <dc:description/>
  <cp:lastModifiedBy>Matěj Štěpán</cp:lastModifiedBy>
  <cp:revision>1</cp:revision>
  <dcterms:created xsi:type="dcterms:W3CDTF">2026-05-09T15:43:00Z</dcterms:created>
  <dcterms:modified xsi:type="dcterms:W3CDTF">2026-05-09T15:44:00Z</dcterms:modified>
</cp:coreProperties>
</file>